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3F1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>Assignment 4 Worksheet - Chapter 4 “</w:t>
      </w:r>
      <w:r>
        <w:rPr>
          <w:i/>
          <w:sz w:val="24"/>
          <w:szCs w:val="24"/>
        </w:rPr>
        <w:t>Assembly Instructions” Micro Cohesion”</w:t>
      </w:r>
    </w:p>
    <w:p w:rsidR="00EE73F1" w:rsidRDefault="00EE73F1">
      <w:pPr>
        <w:rPr>
          <w:i/>
          <w:sz w:val="24"/>
          <w:szCs w:val="24"/>
        </w:rPr>
      </w:pPr>
    </w:p>
    <w:p w:rsidR="00EE73F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“micro cohesion”? How is it different from “macro cohesion”?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E73F1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writers use readers’ mental processes to help create micro-cohesion between sentences and enhance reader comprehension?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E73F1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your understanding of revision indicators in Chapter 4 of </w:t>
      </w:r>
      <w:r>
        <w:rPr>
          <w:i/>
          <w:sz w:val="24"/>
          <w:szCs w:val="24"/>
        </w:rPr>
        <w:t xml:space="preserve">The Second Draft </w:t>
      </w:r>
      <w:r>
        <w:rPr>
          <w:sz w:val="24"/>
          <w:szCs w:val="24"/>
        </w:rPr>
        <w:t xml:space="preserve">by creating your own examples. Use the sample sentences in the chapter as models.  </w:t>
      </w:r>
    </w:p>
    <w:p w:rsidR="00EE73F1" w:rsidRDefault="00EE73F1">
      <w:pPr>
        <w:ind w:left="720"/>
        <w:rPr>
          <w:sz w:val="24"/>
          <w:szCs w:val="24"/>
        </w:rPr>
      </w:pPr>
    </w:p>
    <w:p w:rsidR="00EE73F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#7 - Sentences don’t begin with familiar references</w:t>
      </w:r>
    </w:p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How does starting sentences with unfamiliar information hinder reader comprehension?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pair of sentences in which the second sentence needs to be revised because it does not begin with familiar information.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second sentence so that it begins with familiar information by writing a summative reference as the noun. (Example 2 and 3 under indicator #7 in text)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Write a second example of sentences in which the second sentence needs to be revised because it does not begin with familiar information.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second sentence so that it begins with familiar information by writing an introductory prepositional phrase, participial phrase, or adverbial clause. Indicate which revision strategy you used. (Revision strategy 5 under indicator #7 in text)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#8 - Sentences begin with vague additive transitions</w:t>
      </w:r>
    </w:p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 sentences that begin with vague additive transitions hinder comprehension?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Write a pair of sentences in which the second sentence needs to be revised because it begins with a vague additive transition.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second sentence so that it begins with a specific, informative transition that communicates to readers how the information in the two sentences is related.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#9 - Sentences do not end with new information</w:t>
      </w:r>
    </w:p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does placing important, new information at the end of sentences enhance reader comprehension? 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Write a pair of sentences in which the most important information in one of the sentences is trapped in the middle in a modifying relative clause. (Example 2 under indicator #9 in text)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second sentence by turning the relative clause into a verb, thus placing the important, new information at the end of the sentence.  (Example 2 under indicator #9 in text)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#10 - Newly introduced terms have not been defined/identified</w:t>
      </w:r>
    </w:p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does introducing new terms without defining, explaining, or contextualizing them hinder reader comprehension? 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needs to be revised because a newly introduced term has not been defined, identified, or contextualized. 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p w:rsidR="00EE73F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so that the term is clarified by using an appositive. Set off the appositive with your choice of commas, dashes, or parenthesis. 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73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3F1" w:rsidRDefault="00EE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E73F1" w:rsidRDefault="00EE73F1">
      <w:pPr>
        <w:rPr>
          <w:sz w:val="24"/>
          <w:szCs w:val="24"/>
        </w:rPr>
      </w:pPr>
    </w:p>
    <w:sectPr w:rsidR="00EE73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709A"/>
    <w:multiLevelType w:val="multilevel"/>
    <w:tmpl w:val="0CFC8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276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F1"/>
    <w:rsid w:val="00AC3C51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6AF195-79A6-2D48-8A46-6D00D03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Hall</cp:lastModifiedBy>
  <cp:revision>2</cp:revision>
  <dcterms:created xsi:type="dcterms:W3CDTF">2023-08-14T19:08:00Z</dcterms:created>
  <dcterms:modified xsi:type="dcterms:W3CDTF">2023-08-14T19:08:00Z</dcterms:modified>
</cp:coreProperties>
</file>