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C1DE" w14:textId="6F7FC791" w:rsidR="00384C48" w:rsidRPr="0011639E" w:rsidRDefault="00384C48" w:rsidP="00CC2CED">
      <w:pPr>
        <w:jc w:val="center"/>
        <w:rPr>
          <w:rFonts w:asciiTheme="majorHAnsi" w:eastAsia="Times New Roman" w:hAnsiTheme="majorHAnsi" w:cstheme="majorHAnsi"/>
          <w:b/>
          <w:bCs/>
          <w:color w:val="040404"/>
          <w:sz w:val="32"/>
          <w:szCs w:val="32"/>
        </w:rPr>
      </w:pPr>
      <w:r w:rsidRPr="0011639E">
        <w:rPr>
          <w:rFonts w:asciiTheme="majorHAnsi" w:eastAsia="Times New Roman" w:hAnsiTheme="majorHAnsi" w:cstheme="majorHAnsi"/>
          <w:b/>
          <w:bCs/>
          <w:color w:val="040404"/>
          <w:sz w:val="32"/>
          <w:szCs w:val="32"/>
        </w:rPr>
        <w:t>A Design Process to Explore</w:t>
      </w:r>
    </w:p>
    <w:p w14:paraId="1417E669" w14:textId="77777777" w:rsidR="0011639E" w:rsidRPr="0011639E" w:rsidRDefault="0011639E" w:rsidP="00CC2CED">
      <w:pPr>
        <w:jc w:val="center"/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</w:pPr>
    </w:p>
    <w:p w14:paraId="32C705CF" w14:textId="77777777" w:rsidR="00CC2CED" w:rsidRPr="0011639E" w:rsidRDefault="00CC2CED" w:rsidP="00CC2CED">
      <w:pP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323112E6" w14:textId="288F746D" w:rsidR="00226F42" w:rsidRPr="0011639E" w:rsidRDefault="00384C48" w:rsidP="00CC2CED">
      <w:pPr>
        <w:ind w:firstLine="720"/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 xml:space="preserve">1.   Identify stage-specific </w:t>
      </w:r>
      <w:r w:rsidRPr="0011639E">
        <w:rPr>
          <w:rFonts w:asciiTheme="majorHAnsi" w:eastAsia="Times New Roman" w:hAnsiTheme="majorHAnsi" w:cstheme="majorHAnsi"/>
          <w:b/>
          <w:bCs/>
          <w:i/>
          <w:iCs/>
          <w:color w:val="040404"/>
          <w:sz w:val="28"/>
          <w:szCs w:val="28"/>
        </w:rPr>
        <w:t xml:space="preserve">developmental needs </w:t>
      </w:r>
      <w:r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>of your students</w:t>
      </w:r>
      <w:r w:rsidR="00CC2CED"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>.</w:t>
      </w:r>
      <w:r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 xml:space="preserve"> </w:t>
      </w:r>
    </w:p>
    <w:p w14:paraId="380D321F" w14:textId="19839B57" w:rsidR="00384C48" w:rsidRPr="0011639E" w:rsidRDefault="00226F42" w:rsidP="00CC2C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 xml:space="preserve">See Developmental Needs and </w:t>
      </w:r>
      <w:r w:rsidR="00CC2CED"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Nourishments Chart:</w:t>
      </w: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 xml:space="preserve"> </w:t>
      </w:r>
    </w:p>
    <w:p w14:paraId="6D48AC3F" w14:textId="02B40351" w:rsidR="00384C48" w:rsidRPr="0011639E" w:rsidRDefault="00384C48" w:rsidP="00CC2CED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 xml:space="preserve">Understand key </w:t>
      </w:r>
      <w:r w:rsidRPr="0011639E">
        <w:rPr>
          <w:rFonts w:asciiTheme="majorHAnsi" w:eastAsia="Times New Roman" w:hAnsiTheme="majorHAnsi" w:cstheme="majorHAnsi"/>
          <w:i/>
          <w:iCs/>
          <w:color w:val="040404"/>
          <w:sz w:val="28"/>
          <w:szCs w:val="28"/>
        </w:rPr>
        <w:t xml:space="preserve">nourishments </w:t>
      </w: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of these needs.</w:t>
      </w:r>
    </w:p>
    <w:p w14:paraId="1804D6B0" w14:textId="6D1BCA0C" w:rsidR="00384C48" w:rsidRPr="0011639E" w:rsidRDefault="00CC2CED" w:rsidP="00CC2CED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E</w:t>
      </w:r>
      <w:r w:rsidR="00384C48"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 xml:space="preserve">xamine your existing curriculum for </w:t>
      </w:r>
      <w:r w:rsidR="00384C48" w:rsidRPr="0011639E">
        <w:rPr>
          <w:rFonts w:asciiTheme="majorHAnsi" w:eastAsia="Times New Roman" w:hAnsiTheme="majorHAnsi" w:cstheme="majorHAnsi"/>
          <w:i/>
          <w:iCs/>
          <w:color w:val="040404"/>
          <w:sz w:val="28"/>
          <w:szCs w:val="28"/>
        </w:rPr>
        <w:t>learning experience</w:t>
      </w:r>
      <w:r w:rsidR="00384C48"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s that meet your students’ stage-specific needs.</w:t>
      </w:r>
    </w:p>
    <w:p w14:paraId="0CACE3B3" w14:textId="5602AC06" w:rsidR="00384C48" w:rsidRPr="0011639E" w:rsidRDefault="00384C48" w:rsidP="00CC2CED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Experiment! Invent new or modify existing learning experiences to address your students’ developmental stage needs. Also consider how you can provide key nourishments for those needs. </w:t>
      </w:r>
    </w:p>
    <w:p w14:paraId="3F8E3C8B" w14:textId="77777777" w:rsidR="0011639E" w:rsidRPr="0011639E" w:rsidRDefault="0011639E" w:rsidP="0011639E">
      <w:pPr>
        <w:ind w:left="1440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71656688" w14:textId="02DAA315" w:rsidR="00226F42" w:rsidRPr="0011639E" w:rsidRDefault="00CC2CED" w:rsidP="00CC2CED">
      <w:pPr>
        <w:ind w:firstLine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>2.</w:t>
      </w:r>
      <w:r w:rsidR="00384C48"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 xml:space="preserve">   Consider the </w:t>
      </w:r>
      <w:r w:rsidR="00384C48" w:rsidRPr="0011639E">
        <w:rPr>
          <w:rFonts w:asciiTheme="majorHAnsi" w:eastAsia="Times New Roman" w:hAnsiTheme="majorHAnsi" w:cstheme="majorHAnsi"/>
          <w:b/>
          <w:bCs/>
          <w:i/>
          <w:iCs/>
          <w:color w:val="040404"/>
          <w:sz w:val="28"/>
          <w:szCs w:val="28"/>
        </w:rPr>
        <w:t>deeper region of learning</w:t>
      </w:r>
      <w:r w:rsidRPr="0011639E">
        <w:rPr>
          <w:rFonts w:asciiTheme="majorHAnsi" w:eastAsia="Times New Roman" w:hAnsiTheme="majorHAnsi" w:cstheme="majorHAnsi"/>
          <w:b/>
          <w:bCs/>
          <w:i/>
          <w:iCs/>
          <w:color w:val="040404"/>
          <w:sz w:val="28"/>
          <w:szCs w:val="28"/>
        </w:rPr>
        <w:t>:</w:t>
      </w:r>
      <w:r w:rsidR="00226F42" w:rsidRPr="0011639E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u w:val="single"/>
        </w:rPr>
        <w:t xml:space="preserve"> </w:t>
      </w:r>
    </w:p>
    <w:p w14:paraId="745B8645" w14:textId="469782BE" w:rsidR="00CC2CED" w:rsidRPr="0011639E" w:rsidRDefault="00CC2CED" w:rsidP="00CC2CED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00000"/>
          <w:sz w:val="28"/>
          <w:szCs w:val="28"/>
        </w:rPr>
        <w:t>See Updated Model of Deepened Learning</w:t>
      </w:r>
    </w:p>
    <w:p w14:paraId="4B53286C" w14:textId="6CEBAE6D" w:rsidR="00384C48" w:rsidRPr="0011639E" w:rsidRDefault="00384C48" w:rsidP="00CC2CED">
      <w:pPr>
        <w:ind w:left="1440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Can you design (or are you already designing)</w:t>
      </w:r>
      <w:r w:rsidR="00CC2CED"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 xml:space="preserve"> </w:t>
      </w: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developmental stage-specific learning to help your students:</w:t>
      </w:r>
    </w:p>
    <w:p w14:paraId="50429425" w14:textId="77777777" w:rsidR="00384C48" w:rsidRPr="0011639E" w:rsidRDefault="00384C48" w:rsidP="001163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build clearer senses of identity?</w:t>
      </w:r>
    </w:p>
    <w:p w14:paraId="253A3246" w14:textId="056EC93C" w:rsidR="00384C48" w:rsidRPr="0011639E" w:rsidRDefault="00CC2CED" w:rsidP="001163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s</w:t>
      </w:r>
      <w:r w:rsidR="00384C48"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harpen their sense of purpose? </w:t>
      </w:r>
    </w:p>
    <w:p w14:paraId="44A7714F" w14:textId="77777777" w:rsidR="00384C48" w:rsidRPr="0011639E" w:rsidRDefault="00384C48" w:rsidP="001163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develop heart, soul or creativity </w:t>
      </w:r>
    </w:p>
    <w:p w14:paraId="66B2C148" w14:textId="79AAF58E" w:rsidR="00384C48" w:rsidRDefault="00384C48" w:rsidP="001163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enhance their relationships with themselves, others, or their community</w:t>
      </w:r>
    </w:p>
    <w:p w14:paraId="2E9B330F" w14:textId="77777777" w:rsidR="0011639E" w:rsidRPr="0011639E" w:rsidRDefault="0011639E" w:rsidP="0011639E">
      <w:pPr>
        <w:ind w:left="1800"/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</w:p>
    <w:p w14:paraId="31403A5A" w14:textId="7A9617AA" w:rsidR="00CC2CED" w:rsidRPr="0011639E" w:rsidRDefault="00CC2CED" w:rsidP="00CC2CED">
      <w:pPr>
        <w:ind w:firstLine="720"/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 xml:space="preserve">3. </w:t>
      </w:r>
      <w:r w:rsidR="00384C48" w:rsidRPr="0011639E">
        <w:rPr>
          <w:rFonts w:asciiTheme="majorHAnsi" w:eastAsia="Times New Roman" w:hAnsiTheme="majorHAnsi" w:cstheme="majorHAnsi"/>
          <w:b/>
          <w:bCs/>
          <w:color w:val="040404"/>
          <w:sz w:val="28"/>
          <w:szCs w:val="28"/>
        </w:rPr>
        <w:t xml:space="preserve">Consider designing your course on two “legs” </w:t>
      </w:r>
    </w:p>
    <w:p w14:paraId="72ADE256" w14:textId="035F9AFD" w:rsidR="00384C48" w:rsidRPr="0011639E" w:rsidRDefault="00CC2CED" w:rsidP="00CC2CED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See Two-Legged Learning</w:t>
      </w:r>
      <w:r w:rsidR="00384C48"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:</w:t>
      </w:r>
    </w:p>
    <w:p w14:paraId="13D0EEC3" w14:textId="77777777" w:rsidR="00384C48" w:rsidRPr="0011639E" w:rsidRDefault="00384C48" w:rsidP="00CC2CED">
      <w:pPr>
        <w:numPr>
          <w:ilvl w:val="0"/>
          <w:numId w:val="2"/>
        </w:numPr>
        <w:tabs>
          <w:tab w:val="clear" w:pos="720"/>
          <w:tab w:val="num" w:pos="1440"/>
        </w:tabs>
        <w:ind w:left="2160"/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 xml:space="preserve">Develop a </w:t>
      </w:r>
      <w:r w:rsidRPr="0011639E">
        <w:rPr>
          <w:rFonts w:asciiTheme="majorHAnsi" w:eastAsia="Times New Roman" w:hAnsiTheme="majorHAnsi" w:cstheme="majorHAnsi"/>
          <w:i/>
          <w:iCs/>
          <w:color w:val="040404"/>
          <w:sz w:val="28"/>
          <w:szCs w:val="28"/>
        </w:rPr>
        <w:t xml:space="preserve">provisional sequence </w:t>
      </w: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of developmental learning experiences to integrate with learning challenges on the academic leg.</w:t>
      </w:r>
    </w:p>
    <w:p w14:paraId="51646982" w14:textId="77777777" w:rsidR="00384C48" w:rsidRPr="0011639E" w:rsidRDefault="00384C48" w:rsidP="00CC2CED">
      <w:pPr>
        <w:numPr>
          <w:ilvl w:val="0"/>
          <w:numId w:val="2"/>
        </w:numPr>
        <w:tabs>
          <w:tab w:val="clear" w:pos="720"/>
          <w:tab w:val="num" w:pos="1440"/>
        </w:tabs>
        <w:ind w:left="2160"/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Consider entry and exit assessments on the academic leg, and entry orientations and an exit culmination on the developmental leg.</w:t>
      </w:r>
    </w:p>
    <w:p w14:paraId="143082AF" w14:textId="77777777" w:rsidR="00384C48" w:rsidRPr="0011639E" w:rsidRDefault="00384C48" w:rsidP="00CC2CED">
      <w:pPr>
        <w:numPr>
          <w:ilvl w:val="0"/>
          <w:numId w:val="2"/>
        </w:numPr>
        <w:tabs>
          <w:tab w:val="clear" w:pos="720"/>
          <w:tab w:val="num" w:pos="1440"/>
        </w:tabs>
        <w:ind w:left="2160"/>
        <w:textAlignment w:val="baseline"/>
        <w:rPr>
          <w:rFonts w:asciiTheme="majorHAnsi" w:eastAsia="Times New Roman" w:hAnsiTheme="majorHAnsi" w:cstheme="majorHAnsi"/>
          <w:color w:val="040404"/>
          <w:sz w:val="28"/>
          <w:szCs w:val="28"/>
        </w:rPr>
      </w:pPr>
      <w:r w:rsidRPr="0011639E">
        <w:rPr>
          <w:rFonts w:asciiTheme="majorHAnsi" w:eastAsia="Times New Roman" w:hAnsiTheme="majorHAnsi" w:cstheme="majorHAnsi"/>
          <w:color w:val="040404"/>
          <w:sz w:val="28"/>
          <w:szCs w:val="28"/>
        </w:rPr>
        <w:t>What ongoing activities and routines do you use, or could you use, to carry the developmental leg of your course through the year?</w:t>
      </w:r>
    </w:p>
    <w:p w14:paraId="2A84E5CF" w14:textId="77777777" w:rsidR="009839BA" w:rsidRPr="0011639E" w:rsidRDefault="009839BA" w:rsidP="00CC2CED">
      <w:pPr>
        <w:ind w:left="720"/>
        <w:rPr>
          <w:sz w:val="28"/>
          <w:szCs w:val="28"/>
        </w:rPr>
      </w:pPr>
    </w:p>
    <w:sectPr w:rsidR="009839BA" w:rsidRPr="0011639E" w:rsidSect="0045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685"/>
    <w:multiLevelType w:val="multilevel"/>
    <w:tmpl w:val="0B923D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C03CF"/>
    <w:multiLevelType w:val="hybridMultilevel"/>
    <w:tmpl w:val="99AC04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3CEC"/>
    <w:multiLevelType w:val="multilevel"/>
    <w:tmpl w:val="0B923D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F4AFE"/>
    <w:multiLevelType w:val="multilevel"/>
    <w:tmpl w:val="5BE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93CED"/>
    <w:multiLevelType w:val="multilevel"/>
    <w:tmpl w:val="26A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45F04"/>
    <w:multiLevelType w:val="multilevel"/>
    <w:tmpl w:val="EE141608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E61B9"/>
    <w:multiLevelType w:val="hybridMultilevel"/>
    <w:tmpl w:val="7A86D3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3F61CA"/>
    <w:multiLevelType w:val="multilevel"/>
    <w:tmpl w:val="8BAE079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1F21"/>
    <w:multiLevelType w:val="hybridMultilevel"/>
    <w:tmpl w:val="180CF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272FD"/>
    <w:multiLevelType w:val="hybridMultilevel"/>
    <w:tmpl w:val="2BFE3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8D18BF"/>
    <w:multiLevelType w:val="hybridMultilevel"/>
    <w:tmpl w:val="0B923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E165D4"/>
    <w:multiLevelType w:val="multilevel"/>
    <w:tmpl w:val="8BAE079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21A5F"/>
    <w:multiLevelType w:val="multilevel"/>
    <w:tmpl w:val="5BE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A2F23"/>
    <w:multiLevelType w:val="multilevel"/>
    <w:tmpl w:val="0B923D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8"/>
    <w:rsid w:val="0011639E"/>
    <w:rsid w:val="00226F42"/>
    <w:rsid w:val="00384C48"/>
    <w:rsid w:val="00455F5A"/>
    <w:rsid w:val="009839BA"/>
    <w:rsid w:val="00C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FAC2B"/>
  <w15:chartTrackingRefBased/>
  <w15:docId w15:val="{B64B3810-FFFF-7447-A3CC-E1499A04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F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dc:description/>
  <cp:lastModifiedBy>John Creger</cp:lastModifiedBy>
  <cp:revision>2</cp:revision>
  <cp:lastPrinted>2020-07-31T01:13:00Z</cp:lastPrinted>
  <dcterms:created xsi:type="dcterms:W3CDTF">2020-07-31T01:12:00Z</dcterms:created>
  <dcterms:modified xsi:type="dcterms:W3CDTF">2020-07-31T01:45:00Z</dcterms:modified>
</cp:coreProperties>
</file>